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3" w:rsidRPr="00E87C53" w:rsidRDefault="00E87C53" w:rsidP="00E87C53">
      <w:pPr>
        <w:jc w:val="center"/>
        <w:rPr>
          <w:b/>
          <w:sz w:val="28"/>
          <w:szCs w:val="28"/>
        </w:rPr>
      </w:pPr>
      <w:r w:rsidRPr="00E87C53">
        <w:rPr>
          <w:b/>
          <w:sz w:val="28"/>
          <w:szCs w:val="28"/>
        </w:rPr>
        <w:t>Wymagania edukacyjne</w:t>
      </w:r>
    </w:p>
    <w:p w:rsidR="00E87C53" w:rsidRPr="00E87C53" w:rsidRDefault="00E87C53" w:rsidP="00E87C53">
      <w:pPr>
        <w:jc w:val="center"/>
        <w:rPr>
          <w:b/>
          <w:sz w:val="28"/>
          <w:szCs w:val="28"/>
        </w:rPr>
      </w:pPr>
      <w:r w:rsidRPr="00E87C53">
        <w:rPr>
          <w:b/>
          <w:sz w:val="28"/>
          <w:szCs w:val="28"/>
        </w:rPr>
        <w:t>Język niemiecki</w:t>
      </w:r>
    </w:p>
    <w:p w:rsidR="00E87C53" w:rsidRDefault="00E87C53" w:rsidP="00E87C53">
      <w:pPr>
        <w:jc w:val="center"/>
        <w:rPr>
          <w:i/>
          <w:sz w:val="28"/>
          <w:szCs w:val="28"/>
        </w:rPr>
      </w:pPr>
      <w:r w:rsidRPr="00E87C53">
        <w:rPr>
          <w:i/>
          <w:sz w:val="28"/>
          <w:szCs w:val="28"/>
        </w:rPr>
        <w:t>Nauczyciel: Aldona Mrozik-Lewandowska</w:t>
      </w:r>
    </w:p>
    <w:p w:rsidR="00E87C53" w:rsidRDefault="00E87C53" w:rsidP="00E87C53">
      <w:pPr>
        <w:jc w:val="center"/>
        <w:rPr>
          <w:i/>
          <w:sz w:val="28"/>
          <w:szCs w:val="28"/>
        </w:rPr>
      </w:pPr>
    </w:p>
    <w:p w:rsidR="00E87C53" w:rsidRDefault="00E87C53" w:rsidP="00E87C53">
      <w:pPr>
        <w:jc w:val="center"/>
        <w:rPr>
          <w:i/>
          <w:sz w:val="28"/>
          <w:szCs w:val="28"/>
        </w:rPr>
      </w:pPr>
    </w:p>
    <w:p w:rsidR="00E87C53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b/>
          <w:sz w:val="24"/>
          <w:szCs w:val="24"/>
          <w:lang w:eastAsia="pl-PL"/>
        </w:rPr>
        <w:t>OCENA</w:t>
      </w:r>
    </w:p>
    <w:p w:rsidR="00E87C53" w:rsidRDefault="00E87C53" w:rsidP="00E8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7C53">
        <w:rPr>
          <w:rFonts w:ascii="Arial" w:eastAsia="Times New Roman" w:hAnsi="Arial" w:cs="Arial"/>
          <w:b/>
          <w:i/>
          <w:sz w:val="24"/>
          <w:szCs w:val="24"/>
          <w:lang w:eastAsia="pl-PL"/>
        </w:rPr>
        <w:t>GRAMATYKA</w:t>
      </w:r>
      <w:r w:rsidRPr="00E87C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87C53">
        <w:rPr>
          <w:rFonts w:ascii="Arial" w:eastAsia="Times New Roman" w:hAnsi="Arial" w:cs="Arial"/>
          <w:b/>
          <w:i/>
          <w:sz w:val="24"/>
          <w:szCs w:val="24"/>
          <w:lang w:eastAsia="pl-PL"/>
        </w:rPr>
        <w:t>SŁOWNICTWO MÓWIENIE SŁUCHANIE CZYTANIE PISANIE</w:t>
      </w:r>
    </w:p>
    <w:p w:rsidR="00E87C53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7C53">
        <w:rPr>
          <w:rFonts w:ascii="Arial" w:eastAsia="Times New Roman" w:hAnsi="Arial" w:cs="Arial"/>
          <w:b/>
          <w:i/>
          <w:sz w:val="24"/>
          <w:szCs w:val="24"/>
          <w:lang w:eastAsia="pl-PL"/>
        </w:rPr>
        <w:t>Celujący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używa całkowicie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poprawnych struktur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gramatycznych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leksykalnych lub zna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struktury i słownictwo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wykraczające poza program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nauczania.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Bierze udział w konkursach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i olimpiadach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bezbłędnie, spontaniczne i naturalne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reaguje w sytuacjach; swobodnie operuje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bogatymi strukturami gramatycznymi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leksykalnymi wykraczającymi poza program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nauczania.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w pełni rozumie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różnorodne teksty i rozmowy;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bezbłędnie rozpoznaje uczucia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reakcje mówiącego, rozumie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język odbiegający od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standardowego; bezbłędnie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szczegółowo wykonuje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polecenia nauczyciela.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bezbłędnie rozumie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tekst zawierający nowe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słownictwo oraz elementy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gramatyczne, bardzo szybko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wyodrębnia szczegółowe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informacje, posługuje się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słownikiem frazeologicznym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danego języka.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redaguje wypowiedź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przejrzystą, logiczną, planuje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oryginalne, wszechstronne ujęcia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tematu, wykazuje się bogactwem</w:t>
      </w:r>
      <w:r w:rsidRPr="004F69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t xml:space="preserve">leksyki, </w:t>
      </w:r>
      <w:r w:rsidRPr="004F69AF">
        <w:rPr>
          <w:rFonts w:ascii="Arial" w:eastAsia="Times New Roman" w:hAnsi="Arial" w:cs="Arial"/>
          <w:sz w:val="24"/>
          <w:szCs w:val="24"/>
          <w:lang w:eastAsia="pl-PL"/>
        </w:rPr>
        <w:t>składni i oryginalną stylistyką.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r w:rsidRPr="00E87C53">
        <w:rPr>
          <w:rFonts w:ascii="Arial" w:eastAsia="Times New Roman" w:hAnsi="Arial" w:cs="Arial"/>
          <w:b/>
          <w:i/>
          <w:sz w:val="24"/>
          <w:szCs w:val="24"/>
          <w:lang w:eastAsia="pl-PL"/>
        </w:rPr>
        <w:t>Bardzo dobry</w:t>
      </w:r>
      <w:r w:rsidRPr="004F69A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t>Uczeń operuje strukturami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objętymi programem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nauczania na danym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poziomie, popełnia drobne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błędy gramatyczne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leksykalne.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swobodnie operuje bogatymi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strukturami leksykalno- gramatycznymi,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swobodnie i spójnie przekazuje informacje,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udziela płynnych wypowiedzi zrozumiale dla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odbiorcy, zabiera głos w rozmowie, popełnia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nieliczne błędy nie zakłócające komunikacji,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jego wypowiedzi są poprawne intonacyjnie.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rozumie ogólny sens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różnorodnych wypowiedzi;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wyodrębnia kluczowe informacje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z łatwością, reaguje na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polecania nauczyciela.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rozumie tekst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samodzielnie wykonuje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zadania związane ze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szczegółowym zrozumieniem,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stosuje strategie czytania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cichego ze zrozumieniem,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bezbłędnie selekcjonuje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potrzebne informacje.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redaguje spójne i logiczne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teksty ; stosuje struktury i słownictwo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objęte programem nauczania,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popełnia niewielką ilość błędów nie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zakłócających zrozumienia; zawiera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wszelkie istotne punkty określone w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poleceniu.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7C53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Dobry</w:t>
      </w:r>
      <w:r w:rsidRPr="004F69A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operuje większością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struktur objętych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programem nauczania na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danym poziomie; buduje w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większości wypadków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spójne zdania; używa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słownictwa odpowiedniego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do rodzaju zadania.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z łatwością nawiązuje dialog z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nauczycielem; popełnia zauważalne błędy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nie zakłócające komunikacji; używa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słownictwa urozmaiconego i dobranego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odpowiednio do rodzaju tematu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wypowiedzi.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rozumie ogólny sens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tekstów i rozmów; wyodrębnia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większość kluczowych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informacji; rozumie większość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potrzebnych informacji; potrafi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zrozumieć polecenia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nauczyciela.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rozumie znaczną część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tekstu; wyodrębnia główną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myśl, podstawowe fakty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potrzebne informacje.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redaguje teksty na ogół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logiczne i spójne, zawierające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wszystkie istotne punkty wymaganych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treści, choć niektóre nie w pełni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realizuje, popełnia nieliczne błędy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gramatyczne i ortograficzne w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doborze słownictwa.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7C53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Dostateczny</w:t>
      </w:r>
      <w:r w:rsidRPr="004F69A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87C53" w:rsidRPr="004F69AF" w:rsidRDefault="00E87C53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używa słownictwa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prostego lub mało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urozmaiconego, posługuje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się podstawowymi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strukturami objętymi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programem nauczania.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używa słownictwa prostego i mało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urozmaiconego, ma problemy z doborem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właściwych słów, z poprawnym użyciem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struktur gramatycznych objętych programem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nauczania, z trudem nawiązuje i prowadzi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rozmowy, popełnia błędy w wymowie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intonacji utrudniające zrozumienie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wypowiedzi.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niepełnie rozumie teksty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rozmowy, wyodrębnia części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kluczowych informacji,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potrzebuje powtórzeń nagrania;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ogólnie rozumie polecenia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nauczyciela.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ogólnie rozumie tekst o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średnim stopniu trudności,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wykonuje polecenia z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częściową pomocą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nauczyciela.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Uczeń formułuje nie w pełni spójne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teksty zawierające proste struktury i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słownictwo, zawiera większość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punktów dotyczących treści, lecz nie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w pełni je rozwija, operuje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słownictwem na poziomie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podstawowym i stosuje nie</w:t>
      </w:r>
      <w:r w:rsidRPr="00E87C53">
        <w:rPr>
          <w:rFonts w:ascii="Arial" w:eastAsia="Times New Roman" w:hAnsi="Arial" w:cs="Arial"/>
          <w:sz w:val="24"/>
          <w:szCs w:val="24"/>
          <w:lang w:eastAsia="pl-PL"/>
        </w:rPr>
        <w:br/>
        <w:t>urozmaicone struktury gramatyczne.</w:t>
      </w:r>
    </w:p>
    <w:p w:rsidR="004F69AF" w:rsidRPr="004F69AF" w:rsidRDefault="004F69AF" w:rsidP="00E87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4F69AF">
        <w:rPr>
          <w:rFonts w:ascii="Arial" w:eastAsia="Times New Roman" w:hAnsi="Arial" w:cs="Arial"/>
          <w:b/>
          <w:i/>
          <w:sz w:val="28"/>
          <w:szCs w:val="28"/>
          <w:lang w:eastAsia="pl-PL"/>
        </w:rPr>
        <w:t>Dopuszczający: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4F69AF">
        <w:rPr>
          <w:rFonts w:ascii="Arial" w:eastAsia="Times New Roman" w:hAnsi="Arial" w:cs="Arial"/>
          <w:sz w:val="24"/>
          <w:szCs w:val="24"/>
          <w:lang w:eastAsia="pl-PL"/>
        </w:rPr>
        <w:t>czeń używa ubogiego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słownictwa, operuje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niewielką ilością struktur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prostych i złożonych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objętych programem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nauczania na danym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poziomie z wykorzystaniem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pomocy naukowych.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samodzielnie nie nawiązuje i nie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prowadzi rozmowy, ogranicza się do reakcji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na pytania i sugestie nauczyciela, operuje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ubogim słownictwem, popełnia błędy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fonetyczne, leksykalne i gramatyczne, w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znacznym stopniu utrudniające komunikację.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fragmentarycznie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rozumie teksty i rozmowy,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wyodrębnia niewielką część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kluczowych informacji,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potrzebuje powtórzeń nagrania,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rozumie polecenia nauczyciela z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pomocą i podpowiedziami.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fragmentarycznie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rozumie proste teksty przy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pomocy słownika, z małą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ilością elementów nieznanych,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wykonuje polecenia z pomocą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nauczyciela i kolegów.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formułuje częściowo spójne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teksty, pomija niektóre istotne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punkty, temat ujmuje zbyt lakonicznie,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nie przestrzega wymagań formy,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korzysta ze słownika, popełnia błędy</w:t>
      </w:r>
    </w:p>
    <w:p w:rsid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interpunkcyjne i ortograficzne.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Niedostateczny:</w:t>
      </w:r>
      <w:bookmarkStart w:id="0" w:name="_GoBack"/>
      <w:bookmarkEnd w:id="0"/>
    </w:p>
    <w:p w:rsid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nie opanował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zagadnień gramatycznych i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leksykalnych w stopniu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koniecznym do dalszej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nauki języka.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udziela niewyczerpującej odpowiedzi,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popełnia rażące błędy fonetyczne,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leksykalne i gramatyczne znacznie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utrudniające komunikację, ma bardzo duże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trudności w przekazywaniu informacji lub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odmawia odpowiedzi.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Uczeń nie rozumie tekstów i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rozmów, nie wyodrębnia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kluczowych informacji,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potrzebuje powtórzeń nagrania,</w:t>
      </w:r>
    </w:p>
    <w:p w:rsidR="004F69AF" w:rsidRPr="004F69AF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nie rozumie poleceń nauczyciela</w:t>
      </w:r>
    </w:p>
    <w:p w:rsidR="004F69AF" w:rsidRPr="00E87C53" w:rsidRDefault="004F69AF" w:rsidP="004F69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9AF">
        <w:rPr>
          <w:rFonts w:ascii="Arial" w:eastAsia="Times New Roman" w:hAnsi="Arial" w:cs="Arial"/>
          <w:sz w:val="24"/>
          <w:szCs w:val="24"/>
          <w:lang w:eastAsia="pl-PL"/>
        </w:rPr>
        <w:t>pomimo pomocy i podpo</w:t>
      </w:r>
      <w:r>
        <w:rPr>
          <w:rFonts w:ascii="Arial" w:eastAsia="Times New Roman" w:hAnsi="Arial" w:cs="Arial"/>
          <w:sz w:val="24"/>
          <w:szCs w:val="24"/>
          <w:lang w:eastAsia="pl-PL"/>
        </w:rPr>
        <w:t>wiedzi.</w:t>
      </w:r>
    </w:p>
    <w:p w:rsidR="00E87C53" w:rsidRPr="004F69AF" w:rsidRDefault="00E87C53" w:rsidP="00E87C53">
      <w:pPr>
        <w:rPr>
          <w:rFonts w:ascii="Arial" w:hAnsi="Arial" w:cs="Arial"/>
          <w:sz w:val="24"/>
          <w:szCs w:val="24"/>
        </w:rPr>
      </w:pPr>
    </w:p>
    <w:p w:rsidR="00E87C53" w:rsidRPr="004F69AF" w:rsidRDefault="00E87C53" w:rsidP="004F69AF">
      <w:pPr>
        <w:pStyle w:val="Akapitzlist"/>
        <w:rPr>
          <w:rFonts w:ascii="Arial" w:hAnsi="Arial" w:cs="Arial"/>
          <w:b/>
          <w:sz w:val="24"/>
          <w:szCs w:val="24"/>
        </w:rPr>
      </w:pPr>
    </w:p>
    <w:sectPr w:rsidR="00E87C53" w:rsidRPr="004F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359C"/>
    <w:multiLevelType w:val="hybridMultilevel"/>
    <w:tmpl w:val="D286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3"/>
    <w:rsid w:val="004F69AF"/>
    <w:rsid w:val="00683F63"/>
    <w:rsid w:val="00E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037"/>
  <w15:chartTrackingRefBased/>
  <w15:docId w15:val="{3D339EF0-FC4C-492F-8DDC-16138EE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uczen</cp:lastModifiedBy>
  <cp:revision>1</cp:revision>
  <dcterms:created xsi:type="dcterms:W3CDTF">2023-10-16T10:45:00Z</dcterms:created>
  <dcterms:modified xsi:type="dcterms:W3CDTF">2023-10-16T10:59:00Z</dcterms:modified>
</cp:coreProperties>
</file>